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D13CBA" w:rsidRPr="0096351C" w:rsidTr="008D063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13CBA" w:rsidRPr="0096351C" w:rsidRDefault="00DE5DFE" w:rsidP="00E70F96">
            <w:pPr>
              <w:pStyle w:val="Textebene4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  <w:u w:val="single"/>
              </w:rPr>
              <w:t>VERFAHRENSDOKUMENTATION</w:t>
            </w:r>
          </w:p>
        </w:tc>
      </w:tr>
      <w:tr w:rsidR="00DE5DFE" w:rsidRPr="0096351C" w:rsidTr="00EB7DD0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5DFE" w:rsidRPr="0096351C" w:rsidRDefault="00DE5DFE" w:rsidP="00EB7DD0">
            <w:pPr>
              <w:pStyle w:val="Textebene4"/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Allgemeine Beschreibung des Unternehmens</w:t>
            </w: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Name des Unternehmens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Sitz des Unternehmens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Rechtsform des Unternehmens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Namen der gesetzlichen Vertreter bzw. der Unternehmer oder Mitunternehmer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Branche und Geschäftszweck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Beschreibung der im Unternehmen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 xml:space="preserve">vorhandenen Organisationseinheiten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DE5DFE">
        <w:trPr>
          <w:trHeight w:val="7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Gewinnermittlungsart und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Gewinnermittlungszeitraum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Name des steuerlichen Beraters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spacing w:before="120" w:after="120"/>
              <w:ind w:left="57" w:righ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Beschreibung evtl. Besonderheiten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 xml:space="preserve">des Unternehmens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BA" w:rsidRPr="0096351C" w:rsidRDefault="00D13CBA" w:rsidP="00046ABE">
            <w:pPr>
              <w:pStyle w:val="Textebene4"/>
              <w:spacing w:before="120" w:after="12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51C" w:rsidRPr="0096351C" w:rsidRDefault="0096351C">
      <w:pPr>
        <w:rPr>
          <w:rFonts w:ascii="Arial" w:hAnsi="Arial" w:cs="Arial"/>
          <w:sz w:val="18"/>
          <w:szCs w:val="18"/>
        </w:rPr>
      </w:pPr>
      <w:r w:rsidRPr="0096351C">
        <w:rPr>
          <w:rFonts w:ascii="Arial" w:hAnsi="Arial" w:cs="Arial"/>
          <w:sz w:val="18"/>
          <w:szCs w:val="18"/>
        </w:rPr>
        <w:br w:type="page"/>
      </w: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93"/>
        <w:gridCol w:w="1070"/>
        <w:gridCol w:w="348"/>
        <w:gridCol w:w="349"/>
        <w:gridCol w:w="697"/>
        <w:gridCol w:w="655"/>
        <w:gridCol w:w="283"/>
        <w:gridCol w:w="1397"/>
        <w:gridCol w:w="21"/>
        <w:gridCol w:w="992"/>
      </w:tblGrid>
      <w:tr w:rsidR="00D13CBA" w:rsidRPr="0096351C" w:rsidTr="008D063A">
        <w:tc>
          <w:tcPr>
            <w:tcW w:w="9356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E6E6E6"/>
          </w:tcPr>
          <w:p w:rsidR="00D13CBA" w:rsidRPr="0096351C" w:rsidRDefault="00D13CBA" w:rsidP="00046ABE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lastRenderedPageBreak/>
              <w:t>Technische Systemdokumentation / Eingesetzte Geräte</w:t>
            </w:r>
          </w:p>
        </w:tc>
      </w:tr>
      <w:tr w:rsidR="00D13CBA" w:rsidRPr="0096351C" w:rsidTr="008D063A">
        <w:tc>
          <w:tcPr>
            <w:tcW w:w="354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Einsatzbereich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Gerätename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Bedienungs-anleitung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 xml:space="preserve">abgelegt unter /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erhältlich bei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Programmierprotokolle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abgelegt unter / erhältlich bei</w:t>
            </w:r>
          </w:p>
        </w:tc>
        <w:tc>
          <w:tcPr>
            <w:tcW w:w="992" w:type="dxa"/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Wartung durch</w:t>
            </w:r>
          </w:p>
        </w:tc>
      </w:tr>
      <w:tr w:rsidR="00D13CBA" w:rsidRPr="0096351C" w:rsidTr="00DE5DFE">
        <w:trPr>
          <w:trHeight w:val="350"/>
        </w:trPr>
        <w:tc>
          <w:tcPr>
            <w:tcW w:w="354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Fakturierung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DE5DFE">
        <w:trPr>
          <w:trHeight w:val="400"/>
        </w:trPr>
        <w:tc>
          <w:tcPr>
            <w:tcW w:w="354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Buchhaltung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544" w:type="dxa"/>
            <w:gridSpan w:val="2"/>
            <w:shd w:val="clear" w:color="auto" w:fill="auto"/>
          </w:tcPr>
          <w:p w:rsidR="00D13CBA" w:rsidRPr="0096351C" w:rsidRDefault="0096351C" w:rsidP="0096351C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Kassensystem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54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Warenwirtschaftssystem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544" w:type="dxa"/>
            <w:gridSpan w:val="2"/>
            <w:shd w:val="clear" w:color="auto" w:fill="auto"/>
          </w:tcPr>
          <w:p w:rsidR="00D13CBA" w:rsidRPr="0096351C" w:rsidRDefault="00D13CBA" w:rsidP="00DA3826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Zeiterfassungssystem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13CBA" w:rsidRPr="0096351C" w:rsidRDefault="00D13CBA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544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Elektronische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Fahrtenbücher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544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Dokumenten-Managementsystem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544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Kostenrechnung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544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Auftragskalkulation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544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Lagerjournal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544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Branchenspezifische Lösungen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Weitere Geräte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9356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E6E6E6"/>
          </w:tcPr>
          <w:p w:rsidR="007942E1" w:rsidRPr="0096351C" w:rsidRDefault="007942E1" w:rsidP="00926DA4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Technische Systemdokumentation / Eingesetzte Kassen</w:t>
            </w:r>
          </w:p>
        </w:tc>
      </w:tr>
      <w:tr w:rsidR="007942E1" w:rsidRPr="0096351C" w:rsidTr="008D063A">
        <w:tc>
          <w:tcPr>
            <w:tcW w:w="3451" w:type="dxa"/>
            <w:vMerge w:val="restart"/>
            <w:shd w:val="clear" w:color="auto" w:fill="auto"/>
          </w:tcPr>
          <w:p w:rsidR="007942E1" w:rsidRPr="0096351C" w:rsidRDefault="007942E1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Fabrikat oder Typbezeichnung</w:t>
            </w:r>
          </w:p>
        </w:tc>
        <w:tc>
          <w:tcPr>
            <w:tcW w:w="1163" w:type="dxa"/>
            <w:gridSpan w:val="2"/>
            <w:vMerge w:val="restart"/>
            <w:shd w:val="clear" w:color="auto" w:fill="auto"/>
          </w:tcPr>
          <w:p w:rsidR="007942E1" w:rsidRPr="0096351C" w:rsidRDefault="007942E1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Seriennummer</w:t>
            </w:r>
          </w:p>
        </w:tc>
        <w:tc>
          <w:tcPr>
            <w:tcW w:w="1394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:rsidR="007942E1" w:rsidRPr="0096351C" w:rsidRDefault="007942E1" w:rsidP="00D13CBA">
            <w:pPr>
              <w:spacing w:before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Einsatz-zeitraum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</w:tcPr>
          <w:p w:rsidR="007942E1" w:rsidRPr="0096351C" w:rsidRDefault="007942E1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7942E1" w:rsidRPr="0096351C" w:rsidRDefault="007942E1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Einsatzort/e</w:t>
            </w:r>
          </w:p>
        </w:tc>
        <w:tc>
          <w:tcPr>
            <w:tcW w:w="1013" w:type="dxa"/>
            <w:gridSpan w:val="2"/>
            <w:vMerge w:val="restart"/>
            <w:shd w:val="clear" w:color="auto" w:fill="auto"/>
          </w:tcPr>
          <w:p w:rsidR="007942E1" w:rsidRPr="0096351C" w:rsidRDefault="007942E1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Wartung durch</w:t>
            </w:r>
          </w:p>
        </w:tc>
      </w:tr>
      <w:tr w:rsidR="007942E1" w:rsidRPr="0096351C" w:rsidTr="008D063A">
        <w:tc>
          <w:tcPr>
            <w:tcW w:w="3451" w:type="dxa"/>
            <w:vMerge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before="60" w:after="12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von</w:t>
            </w:r>
          </w:p>
        </w:tc>
        <w:tc>
          <w:tcPr>
            <w:tcW w:w="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before="60" w:after="12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bis</w:t>
            </w:r>
          </w:p>
        </w:tc>
        <w:tc>
          <w:tcPr>
            <w:tcW w:w="938" w:type="dxa"/>
            <w:gridSpan w:val="2"/>
            <w:vMerge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Merge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451" w:type="dxa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451" w:type="dxa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451" w:type="dxa"/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2E1" w:rsidRPr="0096351C" w:rsidTr="008D063A">
        <w:tc>
          <w:tcPr>
            <w:tcW w:w="3451" w:type="dxa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2E1" w:rsidRPr="0096351C" w:rsidRDefault="007942E1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51C" w:rsidRPr="0096351C" w:rsidRDefault="0096351C">
      <w:pPr>
        <w:rPr>
          <w:rFonts w:ascii="Arial" w:hAnsi="Arial" w:cs="Arial"/>
          <w:sz w:val="18"/>
          <w:szCs w:val="18"/>
        </w:rPr>
      </w:pPr>
      <w:r w:rsidRPr="0096351C">
        <w:rPr>
          <w:rFonts w:ascii="Arial" w:hAnsi="Arial" w:cs="Arial"/>
          <w:sz w:val="18"/>
          <w:szCs w:val="18"/>
        </w:rPr>
        <w:br w:type="page"/>
      </w: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276"/>
        <w:gridCol w:w="1134"/>
        <w:gridCol w:w="1275"/>
        <w:gridCol w:w="1134"/>
        <w:gridCol w:w="567"/>
        <w:gridCol w:w="567"/>
        <w:gridCol w:w="993"/>
      </w:tblGrid>
      <w:tr w:rsidR="007942E1" w:rsidRPr="0096351C" w:rsidTr="007D7CB6">
        <w:tc>
          <w:tcPr>
            <w:tcW w:w="9640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E6E6E6"/>
          </w:tcPr>
          <w:p w:rsidR="007942E1" w:rsidRPr="0096351C" w:rsidRDefault="007942E1" w:rsidP="00E70F96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lastRenderedPageBreak/>
              <w:t>Technische Systemdokumentation / Programme</w:t>
            </w:r>
          </w:p>
        </w:tc>
      </w:tr>
      <w:tr w:rsidR="00E70F96" w:rsidRPr="0096351C" w:rsidTr="007D7CB6">
        <w:tc>
          <w:tcPr>
            <w:tcW w:w="15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br w:type="page"/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t>Programmart und Einsatzbereich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70F96" w:rsidRPr="0096351C" w:rsidRDefault="00E70F96" w:rsidP="007058AA">
            <w:pPr>
              <w:spacing w:before="180" w:after="180" w:line="280" w:lineRule="atLeast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Programm</w:t>
            </w:r>
            <w:r w:rsidR="007110A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t>name, Version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E70F96" w:rsidRPr="0096351C" w:rsidRDefault="00E70F96" w:rsidP="00926DA4">
            <w:pPr>
              <w:spacing w:before="180" w:after="180" w:line="280" w:lineRule="atLeast"/>
              <w:ind w:right="-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Bedienungs-anleitung abgelegt unter /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erhältlich bei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</w:tcPr>
          <w:p w:rsidR="00E70F96" w:rsidRPr="0096351C" w:rsidRDefault="00E70F96" w:rsidP="007110A8">
            <w:pPr>
              <w:spacing w:before="180" w:after="180" w:line="280" w:lineRule="atLeast"/>
              <w:ind w:right="-5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Gewähr</w:t>
            </w:r>
            <w:r w:rsidR="007110A8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t>leistung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 xml:space="preserve">der </w:t>
            </w:r>
            <w:r w:rsidR="007110A8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t>aten-sicherheit durch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</w:tcPr>
          <w:p w:rsidR="00E70F96" w:rsidRPr="0096351C" w:rsidRDefault="00E70F96" w:rsidP="007110A8">
            <w:pPr>
              <w:spacing w:before="180" w:after="18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Wartung/</w:t>
            </w:r>
            <w:r w:rsidR="007110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Aufspielen des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Programms durch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70F96" w:rsidRPr="0096351C" w:rsidRDefault="00E70F96" w:rsidP="007D7CB6">
            <w:pPr>
              <w:spacing w:before="180" w:after="180" w:line="2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Program</w:t>
            </w:r>
            <w:r w:rsidR="007D7CB6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96351C">
              <w:rPr>
                <w:rFonts w:ascii="Arial" w:hAnsi="Arial" w:cs="Arial"/>
                <w:b/>
                <w:sz w:val="18"/>
                <w:szCs w:val="18"/>
              </w:rPr>
              <w:t>mierproto</w:t>
            </w:r>
            <w:proofErr w:type="spellEnd"/>
            <w:r w:rsidR="007D7CB6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96351C">
              <w:rPr>
                <w:rFonts w:ascii="Arial" w:hAnsi="Arial" w:cs="Arial"/>
                <w:b/>
                <w:sz w:val="18"/>
                <w:szCs w:val="18"/>
              </w:rPr>
              <w:t>kolle</w:t>
            </w:r>
            <w:proofErr w:type="spellEnd"/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 ab</w:t>
            </w:r>
            <w:r w:rsidR="007D7CB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t>gelegt unter</w:t>
            </w:r>
            <w:r w:rsidR="007D7CB6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 erhältlich bei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:rsidR="00E70F96" w:rsidRPr="0096351C" w:rsidRDefault="00E70F96" w:rsidP="00D13CBA">
            <w:pPr>
              <w:spacing w:before="180" w:after="60" w:line="28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6351C">
              <w:rPr>
                <w:rFonts w:ascii="Arial" w:hAnsi="Arial" w:cs="Arial"/>
                <w:b/>
                <w:sz w:val="18"/>
                <w:szCs w:val="18"/>
              </w:rPr>
              <w:t>GoBD</w:t>
            </w:r>
            <w:proofErr w:type="spellEnd"/>
            <w:r w:rsidRPr="0096351C">
              <w:rPr>
                <w:rFonts w:ascii="Arial" w:hAnsi="Arial" w:cs="Arial"/>
                <w:b/>
                <w:sz w:val="18"/>
                <w:szCs w:val="18"/>
              </w:rPr>
              <w:t>-Sicherheit (Revisionssicherheit) vom Anbieter bestätigt oder eigenständig geprüft?</w:t>
            </w:r>
          </w:p>
        </w:tc>
      </w:tr>
      <w:tr w:rsidR="007D7CB6" w:rsidRPr="0096351C" w:rsidTr="00E33E8E">
        <w:tc>
          <w:tcPr>
            <w:tcW w:w="1560" w:type="dxa"/>
            <w:vMerge/>
            <w:shd w:val="clear" w:color="auto" w:fill="auto"/>
          </w:tcPr>
          <w:p w:rsidR="00E70F96" w:rsidRPr="0096351C" w:rsidRDefault="00E70F96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Noch zu erledigen durch:</w:t>
            </w:r>
          </w:p>
        </w:tc>
      </w:tr>
      <w:tr w:rsidR="007D7CB6" w:rsidRPr="0096351C" w:rsidTr="00E33E8E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Fakturierung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E33E8E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Buchhaltung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Kassensystem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Warenwirtschaftssystem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Zeiterfassungs-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96351C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Elektronische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Fahrtenbücher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Dokumenten-Managementsystem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Kostenrechnung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Auftragskalkulation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Lagerjournal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Branchenspezifische Lösungen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Schnittstellen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 xml:space="preserve">zwischen den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Programmen</w:t>
            </w:r>
          </w:p>
        </w:tc>
        <w:tc>
          <w:tcPr>
            <w:tcW w:w="1134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B6" w:rsidRPr="0096351C" w:rsidTr="007D7CB6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Weitere Programme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70F96" w:rsidRPr="0096351C" w:rsidRDefault="00E70F96" w:rsidP="00D13CBA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51C" w:rsidRPr="0096351C" w:rsidRDefault="0096351C">
      <w:pPr>
        <w:rPr>
          <w:rFonts w:ascii="Arial" w:hAnsi="Arial" w:cs="Arial"/>
          <w:sz w:val="18"/>
          <w:szCs w:val="18"/>
        </w:rPr>
      </w:pPr>
      <w:r w:rsidRPr="0096351C">
        <w:rPr>
          <w:rFonts w:ascii="Arial" w:hAnsi="Arial" w:cs="Arial"/>
          <w:sz w:val="18"/>
          <w:szCs w:val="18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92"/>
        <w:gridCol w:w="1134"/>
        <w:gridCol w:w="671"/>
        <w:gridCol w:w="463"/>
        <w:gridCol w:w="671"/>
        <w:gridCol w:w="1739"/>
      </w:tblGrid>
      <w:tr w:rsidR="007058AA" w:rsidRPr="0096351C" w:rsidTr="008D063A"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058AA" w:rsidRPr="0096351C" w:rsidRDefault="007058AA" w:rsidP="00E70F96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lastRenderedPageBreak/>
              <w:t>Ablaufdokumentation / Rechnungseingang / Digitale Dokumente</w:t>
            </w:r>
          </w:p>
        </w:tc>
      </w:tr>
      <w:tr w:rsidR="00D13CBA" w:rsidRPr="0096351C" w:rsidTr="008D06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Name des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Bearbeiters / Abteilung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Ort der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Ablage etc.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Ggf. kurze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Beschreibung des Arbeitsablaufs</w:t>
            </w: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Eingang bei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Weiterleitung an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Sachliche Prüfung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Rechnerische Prüfung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Freigabe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Überwachung des Zahlungsziels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Zahlung / Überweisung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Belegablage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Vergabe einer Beleg- / Ordnungsnummer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Belegablage in Datei /</w:t>
            </w:r>
            <w:r w:rsidR="007110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51C">
              <w:rPr>
                <w:rFonts w:ascii="Arial" w:hAnsi="Arial" w:cs="Arial"/>
                <w:sz w:val="18"/>
                <w:szCs w:val="18"/>
              </w:rPr>
              <w:t xml:space="preserve">Ordner etc.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Weitergabe an Steuerberater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Verbuchung der Belege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Dokumentensicheres Ablegen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Archivierung des E-Mail-Verkehrs in einem Dokumenten-Managementsystem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368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Vernichtung der Belege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8AA" w:rsidRPr="0096351C" w:rsidTr="008D063A"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058AA" w:rsidRPr="0096351C" w:rsidRDefault="007058AA" w:rsidP="00926DA4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Ablaufdokumentation / Rechnungsausgang / Digitale Dokumente</w:t>
            </w: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Erstellung der Rechnung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Prüfung / Freigabe vor Versand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Versand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Ablage der Rechnung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Vergabe einer Beleg- / </w:t>
            </w:r>
            <w:r w:rsidR="007110A8">
              <w:rPr>
                <w:rFonts w:ascii="Arial" w:hAnsi="Arial" w:cs="Arial"/>
                <w:sz w:val="18"/>
                <w:szCs w:val="18"/>
              </w:rPr>
              <w:t>O.-</w:t>
            </w:r>
            <w:r w:rsidRPr="0096351C">
              <w:rPr>
                <w:rFonts w:ascii="Arial" w:hAnsi="Arial" w:cs="Arial"/>
                <w:sz w:val="18"/>
                <w:szCs w:val="18"/>
              </w:rPr>
              <w:t>nummer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Überwachung Zahlungseingang durch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Weitergabe an Steuerberater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Verbuchung durch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Dokumentensicheres Ablegen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Archivierung des E-Mail-Verkehrs in einem Dokumenten-Managementsystem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7110A8">
        <w:tc>
          <w:tcPr>
            <w:tcW w:w="3686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Vernichtung der Belege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8AA" w:rsidRPr="0096351C" w:rsidTr="008D063A"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058AA" w:rsidRPr="0096351C" w:rsidRDefault="007058AA" w:rsidP="00DE5DFE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Ablaufdokumentation / </w:t>
            </w:r>
            <w:r w:rsidR="00DE5DFE" w:rsidRPr="0096351C">
              <w:rPr>
                <w:rFonts w:ascii="Arial" w:hAnsi="Arial" w:cs="Arial"/>
                <w:b/>
                <w:sz w:val="18"/>
                <w:szCs w:val="18"/>
              </w:rPr>
              <w:t>Rechnungseingang / Papierdokumente</w:t>
            </w:r>
          </w:p>
        </w:tc>
      </w:tr>
      <w:tr w:rsidR="007110A8" w:rsidRPr="0096351C" w:rsidTr="00137C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467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110A8" w:rsidRPr="0096351C" w:rsidRDefault="007110A8" w:rsidP="00137C12">
            <w:pPr>
              <w:spacing w:before="180" w:after="18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110A8" w:rsidRPr="0096351C" w:rsidRDefault="007110A8" w:rsidP="00137C12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Name des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Bearbeiters / Abteilung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110A8" w:rsidRPr="0096351C" w:rsidRDefault="007110A8" w:rsidP="00137C12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Ort der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Ablage etc.</w:t>
            </w:r>
          </w:p>
        </w:tc>
        <w:tc>
          <w:tcPr>
            <w:tcW w:w="173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110A8" w:rsidRPr="0096351C" w:rsidRDefault="007110A8" w:rsidP="00137C12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Ggf. kurze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Beschreibung des Arbeitsablaufs</w:t>
            </w: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Eingang bei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Sachliche Prüfung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Rechnerische Prüfung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Freigabe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Überwachung des Zahlungsziels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Zahlung/Überweisung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Belegablage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Vergabe Beleg- / Ordnungsnummer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Belegablage in Datei / Ordner etc.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Weitergabe an Steuerberater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Verbuchung der Belege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Dokumentensicheres Ablegen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Scananweisung erteilt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Einscannen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Vernichtung der Belege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8AA" w:rsidRPr="0096351C" w:rsidTr="008D063A"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7058AA" w:rsidRPr="0096351C" w:rsidRDefault="007058AA" w:rsidP="00926DA4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Ablaufdokumentation / Rechnungsausgang / Papierdokumente</w:t>
            </w: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Erstellung der Rechnung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Prüfung / Freigabe vor Versand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Versand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Ablage der Rechnung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Vergabe Beleg- / Ordnungsnummer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Überwachung des Zahlungseingangs durch 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Weitergabe an Steuerberater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Verbuchung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Dokumentensicheres Ablegen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Scananweisung erteilt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Einscannen durch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Vernichtung der Belege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0AF8" w:rsidRPr="0096351C" w:rsidTr="008D063A"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A0AF8" w:rsidRPr="0096351C" w:rsidRDefault="00BA0AF8" w:rsidP="00DE5DFE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Ablaufdokumentation / </w:t>
            </w:r>
            <w:r w:rsidR="00DE5DFE" w:rsidRPr="0096351C">
              <w:rPr>
                <w:rFonts w:ascii="Arial" w:hAnsi="Arial" w:cs="Arial"/>
                <w:b/>
                <w:sz w:val="18"/>
                <w:szCs w:val="18"/>
              </w:rPr>
              <w:t>Interne Vorgänge</w:t>
            </w:r>
          </w:p>
        </w:tc>
      </w:tr>
      <w:tr w:rsidR="00D13CBA" w:rsidRPr="0096351C" w:rsidTr="008D06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467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Name des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Bearbeiters / Abteilung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Ort der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Ablage etc.</w:t>
            </w:r>
          </w:p>
        </w:tc>
        <w:tc>
          <w:tcPr>
            <w:tcW w:w="173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Ggf. kurze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Beschreibung des Arbeitsablaufs</w:t>
            </w: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Reisekostenabrechnungen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Auftragskalkulationen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Bewertung von Wirtschaftsgütern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Ermittlung von Rückstellungen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Interne Lieferscheine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Zeiterfassungen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7110A8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Sonstige Excel-, Word-, </w:t>
            </w:r>
            <w:r w:rsidR="007110A8">
              <w:rPr>
                <w:rFonts w:ascii="Arial" w:hAnsi="Arial" w:cs="Arial"/>
                <w:sz w:val="18"/>
                <w:szCs w:val="18"/>
              </w:rPr>
              <w:t>PDF-Dateien soweit besteuerungs</w:t>
            </w:r>
            <w:r w:rsidRPr="0096351C">
              <w:rPr>
                <w:rFonts w:ascii="Arial" w:hAnsi="Arial" w:cs="Arial"/>
                <w:sz w:val="18"/>
                <w:szCs w:val="18"/>
              </w:rPr>
              <w:t>relevant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67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Interne Anweisungen – falls vorhanden – abgelegt unter: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10A8" w:rsidRDefault="007110A8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624"/>
        <w:gridCol w:w="624"/>
        <w:gridCol w:w="1276"/>
      </w:tblGrid>
      <w:tr w:rsidR="00DD001B" w:rsidRPr="0096351C" w:rsidTr="008D063A">
        <w:tc>
          <w:tcPr>
            <w:tcW w:w="935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DD001B" w:rsidRPr="0096351C" w:rsidRDefault="00DD001B" w:rsidP="00926DA4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Ablaufdokumentation /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Umgang mit baren Einnahmen und Ausgaben / Offene Ladenkasse</w:t>
            </w:r>
          </w:p>
        </w:tc>
      </w:tr>
      <w:tr w:rsidR="00D13CBA" w:rsidRPr="0096351C" w:rsidTr="008D06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683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20" w:after="12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nein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20" w:after="12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durch</w:t>
            </w: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Art der offenen Ladenkasse</w:t>
            </w:r>
          </w:p>
        </w:tc>
        <w:tc>
          <w:tcPr>
            <w:tcW w:w="124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96351C">
              <w:rPr>
                <w:rFonts w:ascii="Arial" w:hAnsi="Arial" w:cs="Arial"/>
                <w:sz w:val="18"/>
                <w:szCs w:val="18"/>
              </w:rPr>
              <w:tab/>
              <w:t>Schublade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96351C">
              <w:rPr>
                <w:rFonts w:ascii="Arial" w:hAnsi="Arial" w:cs="Arial"/>
                <w:sz w:val="18"/>
                <w:szCs w:val="18"/>
              </w:rPr>
              <w:tab/>
              <w:t>Geldkassette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ind w:left="284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96351C">
              <w:rPr>
                <w:rFonts w:ascii="Arial" w:hAnsi="Arial" w:cs="Arial"/>
                <w:sz w:val="18"/>
                <w:szCs w:val="18"/>
              </w:rPr>
              <w:tab/>
              <w:t>Anderes, nämlich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Werden Kassenbericht / Kassenbuch eigenständig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erstellt?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Werden die Kassenberichte täglich bei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Geschäftsschluss erstellt (zeitnah)?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Ist der Kassenbericht retrograd aufgebaut?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Liegen handschriftlich geschriebene Kassenberichte vor?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Werden im Kassenbericht / Kassenbuch ausschließlich Barumsätze dokumentiert?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Werden die Kassenberichte laufend nummeriert?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Ist die Kassensturzfähigkeit gewährleistet?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Werden die Kassenberichte vom Unternehmer bzw.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seinem Vertreter / seiner Vertreterin unterschrieben?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Werden Zählprotokolle erstellt?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Werden die Zählprotokolle unterschrieben?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Wenn Zählprotokolle erstellt wurden: Beinhalten diese Datum und Uhrzeit?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Werden die Betriebsausgaben durch Belege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nachgewiesen?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Liegen Belege über Bankeinzahlungen und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Bankabhebungen vor?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Liegen Belege über Geldtransit zwischen Hauptkasse(n) und Nebenkasse(n) und umgekehrt vor?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Werden Privatentnahmen und Privateinlagen täglich erfasst?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683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Werden die Privatentnahmen und Privateinlagen durch Eigenbelege nachgewiesen?</w:t>
            </w: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10A8" w:rsidRDefault="007110A8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680"/>
        <w:gridCol w:w="1559"/>
        <w:gridCol w:w="369"/>
        <w:gridCol w:w="907"/>
        <w:gridCol w:w="1559"/>
      </w:tblGrid>
      <w:tr w:rsidR="00DD001B" w:rsidRPr="0096351C" w:rsidTr="008D063A">
        <w:tc>
          <w:tcPr>
            <w:tcW w:w="93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DD001B" w:rsidRPr="0096351C" w:rsidRDefault="00DD001B" w:rsidP="00926DA4">
            <w:pPr>
              <w:spacing w:before="180" w:after="18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Ablaufdokumentation / Umgang mit baren Einnahmen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und Ausgaben / Registrierkasse bzw. Kassensystem</w:t>
            </w:r>
          </w:p>
        </w:tc>
      </w:tr>
      <w:tr w:rsidR="00D13CBA" w:rsidRPr="0096351C" w:rsidTr="008D06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496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Beschreibung des Prozesses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Erledigt durch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Ablage näherer Anweisungen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unter / bei</w:t>
            </w:r>
          </w:p>
        </w:tc>
      </w:tr>
      <w:tr w:rsidR="00D13CBA" w:rsidRPr="0096351C" w:rsidTr="008D063A">
        <w:tc>
          <w:tcPr>
            <w:tcW w:w="49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>Die Einzeldaten der Kasse werden auf folgendem Speichermedium erfasst und abgelegt</w:t>
            </w:r>
          </w:p>
        </w:tc>
        <w:tc>
          <w:tcPr>
            <w:tcW w:w="1559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9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Das interne Kontrollsystem hat folgenden Ablauf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(ggf. gesonderte Darstellung)</w:t>
            </w:r>
          </w:p>
        </w:tc>
        <w:tc>
          <w:tcPr>
            <w:tcW w:w="1559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962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351C">
              <w:rPr>
                <w:rFonts w:ascii="Arial" w:hAnsi="Arial" w:cs="Arial"/>
                <w:sz w:val="18"/>
                <w:szCs w:val="18"/>
              </w:rPr>
              <w:t xml:space="preserve">Datensicherung erfolgt nach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 xml:space="preserve">folgendem Prozess </w:t>
            </w:r>
            <w:r w:rsidRPr="0096351C">
              <w:rPr>
                <w:rFonts w:ascii="Arial" w:hAnsi="Arial" w:cs="Arial"/>
                <w:sz w:val="18"/>
                <w:szCs w:val="18"/>
              </w:rPr>
              <w:br/>
              <w:t>(ggf. gesonderte Darstellung)</w:t>
            </w:r>
          </w:p>
        </w:tc>
        <w:tc>
          <w:tcPr>
            <w:tcW w:w="1559" w:type="dxa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01B" w:rsidRPr="0096351C" w:rsidTr="008D063A">
        <w:tc>
          <w:tcPr>
            <w:tcW w:w="93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DD001B" w:rsidRPr="0096351C" w:rsidRDefault="00DD001B" w:rsidP="00926DA4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Anwenderdokumentation /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Zugriffsrechte auf Datenverarbeitungsgeräte und Programme</w:t>
            </w:r>
          </w:p>
        </w:tc>
      </w:tr>
      <w:tr w:rsidR="00D13CBA" w:rsidRPr="0096351C" w:rsidTr="008D06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42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Funktion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Zugriffsrechte</w:t>
            </w: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01B" w:rsidRPr="0096351C" w:rsidTr="008D063A">
        <w:tc>
          <w:tcPr>
            <w:tcW w:w="93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DD001B" w:rsidRPr="0096351C" w:rsidRDefault="00DD001B" w:rsidP="00926DA4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 xml:space="preserve">Anwenderdokumentation / </w:t>
            </w:r>
            <w:r w:rsidRPr="0096351C">
              <w:rPr>
                <w:rFonts w:ascii="Arial" w:hAnsi="Arial" w:cs="Arial"/>
                <w:b/>
                <w:sz w:val="18"/>
                <w:szCs w:val="18"/>
              </w:rPr>
              <w:br/>
              <w:t>Nutzer von Registrierkassen bzw. Kassensystemen</w:t>
            </w:r>
          </w:p>
        </w:tc>
      </w:tr>
      <w:tr w:rsidR="00D13CBA" w:rsidRPr="0096351C" w:rsidTr="008D063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42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Funktion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180" w:after="180" w:line="2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51C">
              <w:rPr>
                <w:rFonts w:ascii="Arial" w:hAnsi="Arial" w:cs="Arial"/>
                <w:b/>
                <w:sz w:val="18"/>
                <w:szCs w:val="18"/>
              </w:rPr>
              <w:t>Zugriffsrechte</w:t>
            </w: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BA" w:rsidRPr="0096351C" w:rsidTr="008D063A">
        <w:tc>
          <w:tcPr>
            <w:tcW w:w="4282" w:type="dxa"/>
            <w:tcBorders>
              <w:lef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13CBA" w:rsidRPr="0096351C" w:rsidRDefault="00D13CBA" w:rsidP="00D13CBA">
            <w:pPr>
              <w:spacing w:before="60" w:after="60" w:line="28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3F21" w:rsidRPr="00DE5DFE" w:rsidRDefault="00FE3F21" w:rsidP="00FE3F21">
      <w:pPr>
        <w:ind w:left="1418"/>
        <w:rPr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E3F21" w:rsidRPr="00DE5DFE" w:rsidTr="00137C12">
        <w:tc>
          <w:tcPr>
            <w:tcW w:w="9356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FE3F21" w:rsidRPr="00B94A49" w:rsidRDefault="00FE3F21" w:rsidP="00137C12">
            <w:pPr>
              <w:spacing w:before="180" w:after="180" w:line="280" w:lineRule="atLeast"/>
              <w:jc w:val="left"/>
              <w:rPr>
                <w:rFonts w:ascii="Arial" w:hAnsi="Arial" w:cs="Arial"/>
                <w:sz w:val="20"/>
              </w:rPr>
            </w:pPr>
          </w:p>
          <w:p w:rsidR="00FE3F21" w:rsidRPr="00B94A49" w:rsidRDefault="00FE3F21" w:rsidP="00137C12">
            <w:pPr>
              <w:spacing w:before="180" w:after="180" w:line="280" w:lineRule="atLeast"/>
              <w:jc w:val="left"/>
              <w:rPr>
                <w:rFonts w:ascii="Arial" w:hAnsi="Arial" w:cs="Arial"/>
                <w:sz w:val="20"/>
              </w:rPr>
            </w:pPr>
            <w:r w:rsidRPr="00B94A49">
              <w:rPr>
                <w:rFonts w:ascii="Arial" w:hAnsi="Arial" w:cs="Arial"/>
                <w:sz w:val="20"/>
              </w:rPr>
              <w:t>__________ (Datum)              ________________________ (Name)</w:t>
            </w:r>
          </w:p>
          <w:p w:rsidR="00FE3F21" w:rsidRPr="00DE5DFE" w:rsidRDefault="00FE3F21" w:rsidP="00137C12">
            <w:pPr>
              <w:spacing w:before="180" w:after="180" w:line="280" w:lineRule="atLeast"/>
              <w:jc w:val="left"/>
              <w:rPr>
                <w:sz w:val="20"/>
              </w:rPr>
            </w:pPr>
          </w:p>
        </w:tc>
      </w:tr>
    </w:tbl>
    <w:p w:rsidR="00DD001B" w:rsidRPr="0096351C" w:rsidRDefault="00DD001B" w:rsidP="007058AA">
      <w:pPr>
        <w:ind w:left="1418"/>
        <w:rPr>
          <w:rFonts w:ascii="Arial" w:hAnsi="Arial" w:cs="Arial"/>
          <w:sz w:val="18"/>
          <w:szCs w:val="18"/>
        </w:rPr>
      </w:pPr>
    </w:p>
    <w:sectPr w:rsidR="00DD001B" w:rsidRPr="0096351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4D" w:rsidRDefault="00985F4D" w:rsidP="00DE5DFE">
      <w:pPr>
        <w:spacing w:line="240" w:lineRule="auto"/>
      </w:pPr>
      <w:r>
        <w:separator/>
      </w:r>
    </w:p>
  </w:endnote>
  <w:endnote w:type="continuationSeparator" w:id="0">
    <w:p w:rsidR="00985F4D" w:rsidRDefault="00985F4D" w:rsidP="00DE5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FE" w:rsidRDefault="00DE5DFE">
    <w:pPr>
      <w:pStyle w:val="Fuzeil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68A23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NH+Bq54CAACq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</w:rPr>
      <w:t xml:space="preserve">S. </w:t>
    </w:r>
    <w:r>
      <w:rPr>
        <w:rFonts w:asciiTheme="minorHAnsi" w:eastAsiaTheme="minorEastAsia" w:hAnsiTheme="minorHAnsi" w:cstheme="minorBidi"/>
        <w:color w:val="4F81BD" w:themeColor="accent1"/>
        <w:sz w:val="20"/>
      </w:rPr>
      <w:fldChar w:fldCharType="begin"/>
    </w:r>
    <w:r>
      <w:rPr>
        <w:color w:val="4F81BD" w:themeColor="accent1"/>
        <w:sz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</w:rPr>
      <w:fldChar w:fldCharType="separate"/>
    </w:r>
    <w:r w:rsidR="00E33E8E" w:rsidRPr="00E33E8E">
      <w:rPr>
        <w:rFonts w:asciiTheme="majorHAnsi" w:eastAsiaTheme="majorEastAsia" w:hAnsiTheme="majorHAnsi" w:cstheme="majorBidi"/>
        <w:noProof/>
        <w:color w:val="4F81BD" w:themeColor="accent1"/>
        <w:sz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4D" w:rsidRDefault="00985F4D" w:rsidP="00DE5DFE">
      <w:pPr>
        <w:spacing w:line="240" w:lineRule="auto"/>
      </w:pPr>
      <w:r>
        <w:separator/>
      </w:r>
    </w:p>
  </w:footnote>
  <w:footnote w:type="continuationSeparator" w:id="0">
    <w:p w:rsidR="00985F4D" w:rsidRDefault="00985F4D" w:rsidP="00DE5D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BA"/>
    <w:rsid w:val="003B57FF"/>
    <w:rsid w:val="006054FD"/>
    <w:rsid w:val="006661BD"/>
    <w:rsid w:val="007058AA"/>
    <w:rsid w:val="007110A8"/>
    <w:rsid w:val="007942E1"/>
    <w:rsid w:val="007D7CB6"/>
    <w:rsid w:val="008D063A"/>
    <w:rsid w:val="0096351C"/>
    <w:rsid w:val="00981C29"/>
    <w:rsid w:val="00985F4D"/>
    <w:rsid w:val="00B42538"/>
    <w:rsid w:val="00B94A49"/>
    <w:rsid w:val="00BA0AF8"/>
    <w:rsid w:val="00D13CBA"/>
    <w:rsid w:val="00DA3826"/>
    <w:rsid w:val="00DD001B"/>
    <w:rsid w:val="00DE5DFE"/>
    <w:rsid w:val="00E33E8E"/>
    <w:rsid w:val="00E70F96"/>
    <w:rsid w:val="00F54BEC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CBA"/>
    <w:pPr>
      <w:spacing w:after="0" w:line="320" w:lineRule="atLeast"/>
      <w:jc w:val="both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ebene4">
    <w:name w:val="Textebene 4"/>
    <w:basedOn w:val="Standard"/>
    <w:link w:val="Textebene4Zchn"/>
    <w:rsid w:val="00D13CBA"/>
    <w:pPr>
      <w:ind w:left="1418"/>
    </w:pPr>
  </w:style>
  <w:style w:type="character" w:customStyle="1" w:styleId="Textebene4Zchn">
    <w:name w:val="Textebene 4 Zchn"/>
    <w:link w:val="Textebene4"/>
    <w:rsid w:val="00D13CBA"/>
    <w:rPr>
      <w:rFonts w:ascii="Times New Roman" w:eastAsia="Times New Roman" w:hAnsi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E5DF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DFE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5DF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DFE"/>
    <w:rPr>
      <w:rFonts w:ascii="Times New Roman" w:eastAsia="Times New Roman" w:hAnsi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DF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CBA"/>
    <w:pPr>
      <w:spacing w:after="0" w:line="320" w:lineRule="atLeast"/>
      <w:jc w:val="both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ebene4">
    <w:name w:val="Textebene 4"/>
    <w:basedOn w:val="Standard"/>
    <w:link w:val="Textebene4Zchn"/>
    <w:rsid w:val="00D13CBA"/>
    <w:pPr>
      <w:ind w:left="1418"/>
    </w:pPr>
  </w:style>
  <w:style w:type="character" w:customStyle="1" w:styleId="Textebene4Zchn">
    <w:name w:val="Textebene 4 Zchn"/>
    <w:link w:val="Textebene4"/>
    <w:rsid w:val="00D13CBA"/>
    <w:rPr>
      <w:rFonts w:ascii="Times New Roman" w:eastAsia="Times New Roman" w:hAnsi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E5DF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DFE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5DF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DFE"/>
    <w:rPr>
      <w:rFonts w:ascii="Times New Roman" w:eastAsia="Times New Roman" w:hAnsi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DF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Amhoff, Nicolette</dc:creator>
  <cp:lastModifiedBy>Bunth, Andreas</cp:lastModifiedBy>
  <cp:revision>3</cp:revision>
  <cp:lastPrinted>2018-11-16T20:04:00Z</cp:lastPrinted>
  <dcterms:created xsi:type="dcterms:W3CDTF">2019-04-05T11:34:00Z</dcterms:created>
  <dcterms:modified xsi:type="dcterms:W3CDTF">2019-04-05T11:34:00Z</dcterms:modified>
</cp:coreProperties>
</file>